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4A0" w:firstRow="1" w:lastRow="0" w:firstColumn="1" w:lastColumn="0" w:noHBand="0" w:noVBand="1"/>
      </w:tblPr>
      <w:tblGrid>
        <w:gridCol w:w="4536"/>
        <w:gridCol w:w="5387"/>
      </w:tblGrid>
      <w:tr w:rsidR="00225330" w:rsidTr="000238E8">
        <w:tc>
          <w:tcPr>
            <w:tcW w:w="4536" w:type="dxa"/>
          </w:tcPr>
          <w:p w:rsidR="00225330" w:rsidRPr="00F94B63" w:rsidRDefault="00225330" w:rsidP="00F84FE2">
            <w:pPr>
              <w:spacing w:after="0"/>
              <w:jc w:val="center"/>
              <w:rPr>
                <w:rFonts w:eastAsia="Times New Roman"/>
              </w:rPr>
            </w:pPr>
            <w:bookmarkStart w:id="0" w:name="_GoBack"/>
            <w:bookmarkEnd w:id="0"/>
            <w:r w:rsidRPr="00F94B63">
              <w:rPr>
                <w:rFonts w:eastAsia="Times New Roman"/>
              </w:rPr>
              <w:t>UBND THÀNH PHỐ HÀ NỘI</w:t>
            </w:r>
          </w:p>
          <w:p w:rsidR="00225330" w:rsidRPr="00F94B63" w:rsidRDefault="004E41C0" w:rsidP="00F84FE2">
            <w:pPr>
              <w:spacing w:after="0"/>
              <w:jc w:val="center"/>
              <w:rPr>
                <w:rFonts w:eastAsia="Times New Roman"/>
                <w:b/>
              </w:rPr>
            </w:pPr>
            <w:r>
              <w:rPr>
                <w:rFonts w:eastAsia="Times New Roman"/>
                <w:noProof/>
                <w:szCs w:val="24"/>
              </w:rPr>
              <mc:AlternateContent>
                <mc:Choice Requires="wps">
                  <w:drawing>
                    <wp:anchor distT="4294967295" distB="4294967295" distL="114300" distR="114300" simplePos="0" relativeHeight="251658752" behindDoc="0" locked="0" layoutInCell="1" allowOverlap="1">
                      <wp:simplePos x="0" y="0"/>
                      <wp:positionH relativeFrom="column">
                        <wp:posOffset>687705</wp:posOffset>
                      </wp:positionH>
                      <wp:positionV relativeFrom="paragraph">
                        <wp:posOffset>215264</wp:posOffset>
                      </wp:positionV>
                      <wp:extent cx="1344930" cy="0"/>
                      <wp:effectExtent l="0" t="0" r="762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4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397AF75"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16.95pt" to="160.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eHA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"/>
                  </w:pict>
                </mc:Fallback>
              </mc:AlternateContent>
            </w:r>
            <w:r w:rsidR="00225330" w:rsidRPr="00F94B63">
              <w:rPr>
                <w:rFonts w:eastAsia="Times New Roman"/>
                <w:b/>
              </w:rPr>
              <w:t>TRƯỜNG CAO ĐẲNG Y TẾ HÀ ĐÔNG</w:t>
            </w:r>
          </w:p>
        </w:tc>
        <w:tc>
          <w:tcPr>
            <w:tcW w:w="5387" w:type="dxa"/>
          </w:tcPr>
          <w:p w:rsidR="00225330" w:rsidRPr="00F94B63" w:rsidRDefault="00225330" w:rsidP="00F84FE2">
            <w:pPr>
              <w:spacing w:after="0"/>
              <w:jc w:val="center"/>
              <w:rPr>
                <w:rFonts w:eastAsia="Times New Roman"/>
                <w:b/>
                <w:szCs w:val="24"/>
              </w:rPr>
            </w:pPr>
            <w:r w:rsidRPr="00F94B63">
              <w:rPr>
                <w:rFonts w:eastAsia="Times New Roman"/>
                <w:b/>
                <w:szCs w:val="24"/>
              </w:rPr>
              <w:t>CỘNG HOÀ XÃ HỘI CHỦ NGHĨA VIỆT NAM</w:t>
            </w:r>
          </w:p>
          <w:p w:rsidR="00225330" w:rsidRPr="005064CB" w:rsidRDefault="004E41C0" w:rsidP="00F84FE2">
            <w:pPr>
              <w:spacing w:after="0"/>
              <w:jc w:val="center"/>
              <w:rPr>
                <w:rFonts w:eastAsia="Times New Roman"/>
                <w:b/>
                <w:szCs w:val="24"/>
              </w:rPr>
            </w:pPr>
            <w:r>
              <w:rPr>
                <w:rFonts w:eastAsia="Times New Roman"/>
                <w:noProof/>
                <w:szCs w:val="24"/>
              </w:rPr>
              <mc:AlternateContent>
                <mc:Choice Requires="wps">
                  <w:drawing>
                    <wp:anchor distT="4294967295" distB="4294967295" distL="114300" distR="114300" simplePos="0" relativeHeight="251657728" behindDoc="0" locked="0" layoutInCell="1" allowOverlap="1">
                      <wp:simplePos x="0" y="0"/>
                      <wp:positionH relativeFrom="column">
                        <wp:posOffset>857885</wp:posOffset>
                      </wp:positionH>
                      <wp:positionV relativeFrom="paragraph">
                        <wp:posOffset>196849</wp:posOffset>
                      </wp:positionV>
                      <wp:extent cx="1594485" cy="0"/>
                      <wp:effectExtent l="0" t="0" r="571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4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6E19C51"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5pt,15.5pt" to="193.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3f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l3k+XyK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"/>
                  </w:pict>
                </mc:Fallback>
              </mc:AlternateContent>
            </w:r>
            <w:r w:rsidR="00225330" w:rsidRPr="00F94B63">
              <w:rPr>
                <w:rFonts w:eastAsia="Times New Roman"/>
                <w:b/>
                <w:bCs/>
                <w:szCs w:val="24"/>
              </w:rPr>
              <w:t>Độc lập - Tự do - Hạnh phúc</w:t>
            </w:r>
          </w:p>
        </w:tc>
      </w:tr>
    </w:tbl>
    <w:p w:rsidR="00F84FE2" w:rsidRDefault="00CD5239" w:rsidP="00F84FE2">
      <w:pPr>
        <w:spacing w:after="0" w:line="192" w:lineRule="auto"/>
        <w:jc w:val="both"/>
        <w:rPr>
          <w:sz w:val="26"/>
          <w:szCs w:val="26"/>
        </w:rPr>
      </w:pPr>
      <w:r>
        <w:rPr>
          <w:sz w:val="26"/>
          <w:szCs w:val="26"/>
        </w:rPr>
        <w:t xml:space="preserve">  </w:t>
      </w:r>
    </w:p>
    <w:p w:rsidR="00225330" w:rsidRPr="00D505BE" w:rsidRDefault="00B35E8C" w:rsidP="00F84FE2">
      <w:pPr>
        <w:spacing w:after="0" w:line="192" w:lineRule="auto"/>
        <w:jc w:val="both"/>
        <w:rPr>
          <w:i/>
          <w:iCs/>
        </w:rPr>
      </w:pPr>
      <w:r>
        <w:rPr>
          <w:sz w:val="26"/>
          <w:szCs w:val="26"/>
        </w:rPr>
        <w:t xml:space="preserve">           </w:t>
      </w:r>
      <w:r w:rsidR="005064CB" w:rsidRPr="001E514F">
        <w:rPr>
          <w:sz w:val="26"/>
          <w:szCs w:val="26"/>
        </w:rPr>
        <w:t>S</w:t>
      </w:r>
      <w:r w:rsidR="005123AD" w:rsidRPr="005123AD">
        <w:rPr>
          <w:sz w:val="26"/>
          <w:szCs w:val="26"/>
        </w:rPr>
        <w:t>ố</w:t>
      </w:r>
      <w:r w:rsidR="005064CB" w:rsidRPr="001E514F">
        <w:rPr>
          <w:sz w:val="26"/>
          <w:szCs w:val="26"/>
        </w:rPr>
        <w:t>:           /QĐ-CĐYT</w:t>
      </w:r>
      <w:r w:rsidR="004D3EB4">
        <w:rPr>
          <w:sz w:val="26"/>
          <w:szCs w:val="26"/>
        </w:rPr>
        <w:t xml:space="preserve">    </w:t>
      </w:r>
      <w:r w:rsidR="00B63069">
        <w:rPr>
          <w:i/>
          <w:iCs/>
        </w:rPr>
        <w:tab/>
      </w:r>
      <w:r w:rsidR="00B63069">
        <w:rPr>
          <w:i/>
          <w:iCs/>
        </w:rPr>
        <w:tab/>
      </w:r>
      <w:r w:rsidR="00B63069">
        <w:rPr>
          <w:i/>
          <w:iCs/>
        </w:rPr>
        <w:tab/>
        <w:t xml:space="preserve">          </w:t>
      </w:r>
      <w:r w:rsidR="004D3EB4">
        <w:rPr>
          <w:i/>
          <w:iCs/>
        </w:rPr>
        <w:t xml:space="preserve">   </w:t>
      </w:r>
      <w:r w:rsidR="00CD5239">
        <w:rPr>
          <w:i/>
          <w:iCs/>
        </w:rPr>
        <w:t xml:space="preserve">   </w:t>
      </w:r>
      <w:r w:rsidR="004D3EB4">
        <w:rPr>
          <w:i/>
          <w:iCs/>
        </w:rPr>
        <w:t xml:space="preserve">  </w:t>
      </w:r>
      <w:r w:rsidR="001014D6">
        <w:rPr>
          <w:i/>
          <w:iCs/>
        </w:rPr>
        <w:t xml:space="preserve">Hà Đông, ngày     </w:t>
      </w:r>
      <w:r w:rsidR="00B63069">
        <w:rPr>
          <w:i/>
          <w:iCs/>
        </w:rPr>
        <w:t xml:space="preserve"> </w:t>
      </w:r>
      <w:r w:rsidR="004D3EB4">
        <w:rPr>
          <w:i/>
          <w:iCs/>
        </w:rPr>
        <w:t xml:space="preserve">     tháng       năm </w:t>
      </w:r>
    </w:p>
    <w:p w:rsidR="00225330" w:rsidRPr="00D505BE" w:rsidRDefault="00225330" w:rsidP="00225330"/>
    <w:p w:rsidR="004D3EB4" w:rsidRPr="00C13636" w:rsidRDefault="00911AB1" w:rsidP="004D3EB4">
      <w:pPr>
        <w:pStyle w:val="Heading2"/>
      </w:pPr>
      <w:bookmarkStart w:id="1" w:name="_Toc296412059"/>
      <w:r>
        <w:t>QUYẾT ĐỊNH</w:t>
      </w:r>
      <w:r>
        <w:br/>
      </w:r>
      <w:bookmarkEnd w:id="1"/>
      <w:r w:rsidR="004D3EB4">
        <w:t>(</w:t>
      </w:r>
      <w:r w:rsidR="004D3EB4" w:rsidRPr="005064CB">
        <w:rPr>
          <w:sz w:val="26"/>
          <w:szCs w:val="26"/>
        </w:rPr>
        <w:t>V</w:t>
      </w:r>
      <w:r w:rsidR="004D3EB4" w:rsidRPr="005064CB">
        <w:rPr>
          <w:i/>
          <w:sz w:val="26"/>
          <w:szCs w:val="26"/>
        </w:rPr>
        <w:t>/v:</w:t>
      </w:r>
      <w:r w:rsidR="004D3EB4">
        <w:rPr>
          <w:i/>
          <w:sz w:val="26"/>
          <w:szCs w:val="26"/>
        </w:rPr>
        <w:t xml:space="preserve"> T</w:t>
      </w:r>
      <w:r w:rsidR="004D3EB4" w:rsidRPr="005064CB">
        <w:rPr>
          <w:i/>
          <w:sz w:val="26"/>
          <w:szCs w:val="26"/>
        </w:rPr>
        <w:t xml:space="preserve">hành lập “Hội đồng nghiệm thu đề tài </w:t>
      </w:r>
      <w:r w:rsidR="004D3EB4" w:rsidRPr="005064CB">
        <w:rPr>
          <w:bCs/>
          <w:i/>
          <w:spacing w:val="-8"/>
          <w:sz w:val="26"/>
          <w:szCs w:val="26"/>
        </w:rPr>
        <w:t>nghiên cứu khoa học</w:t>
      </w:r>
      <w:r w:rsidR="004D3EB4">
        <w:rPr>
          <w:bCs/>
          <w:i/>
          <w:spacing w:val="-8"/>
          <w:sz w:val="26"/>
          <w:szCs w:val="26"/>
        </w:rPr>
        <w:t xml:space="preserve"> </w:t>
      </w:r>
      <w:r w:rsidR="004D3EB4">
        <w:rPr>
          <w:i/>
          <w:sz w:val="26"/>
          <w:szCs w:val="26"/>
        </w:rPr>
        <w:t>cấp cơ sở năm h</w:t>
      </w:r>
      <w:r w:rsidR="004D3EB4" w:rsidRPr="00F2600C">
        <w:rPr>
          <w:i/>
          <w:sz w:val="26"/>
          <w:szCs w:val="26"/>
        </w:rPr>
        <w:t>ọc</w:t>
      </w:r>
      <w:r w:rsidR="004D3EB4">
        <w:rPr>
          <w:i/>
          <w:sz w:val="26"/>
          <w:szCs w:val="26"/>
        </w:rPr>
        <w:t xml:space="preserve">  </w:t>
      </w:r>
      <w:r w:rsidR="00B35E8C">
        <w:rPr>
          <w:i/>
          <w:sz w:val="26"/>
          <w:szCs w:val="26"/>
        </w:rPr>
        <w:t>...</w:t>
      </w:r>
      <w:r w:rsidR="004D3EB4">
        <w:rPr>
          <w:i/>
          <w:sz w:val="26"/>
          <w:szCs w:val="26"/>
        </w:rPr>
        <w:t>)</w:t>
      </w:r>
    </w:p>
    <w:p w:rsidR="004D3EB4" w:rsidRPr="00F84FE2" w:rsidRDefault="004D3EB4" w:rsidP="004D3EB4">
      <w:pPr>
        <w:pStyle w:val="Heading5"/>
        <w:spacing w:before="0" w:after="0"/>
        <w:jc w:val="center"/>
        <w:rPr>
          <w:i w:val="0"/>
          <w:lang w:val="en-US"/>
        </w:rPr>
      </w:pPr>
      <w:r w:rsidRPr="00F84FE2">
        <w:rPr>
          <w:i w:val="0"/>
          <w:lang w:val="vi-VN"/>
        </w:rPr>
        <w:t>HIỆU TRƯỞNG TRƯỜNG CAO ĐẲNG Y TẾ HÀ ĐÔNG</w:t>
      </w:r>
    </w:p>
    <w:p w:rsidR="007073C5" w:rsidRDefault="007073C5" w:rsidP="007073C5">
      <w:pPr>
        <w:spacing w:before="120" w:after="120"/>
        <w:ind w:firstLine="720"/>
        <w:jc w:val="both"/>
        <w:rPr>
          <w:spacing w:val="-2"/>
          <w:sz w:val="27"/>
          <w:szCs w:val="27"/>
        </w:rPr>
      </w:pPr>
      <w:r>
        <w:rPr>
          <w:spacing w:val="-2"/>
          <w:sz w:val="27"/>
          <w:szCs w:val="27"/>
          <w:lang w:val="vi-VN"/>
        </w:rPr>
        <w:t xml:space="preserve">Căn cứ Thông tư số </w:t>
      </w:r>
      <w:r>
        <w:rPr>
          <w:spacing w:val="-2"/>
          <w:sz w:val="27"/>
          <w:szCs w:val="27"/>
        </w:rPr>
        <w:t>46</w:t>
      </w:r>
      <w:r>
        <w:rPr>
          <w:spacing w:val="-2"/>
          <w:sz w:val="27"/>
          <w:szCs w:val="27"/>
          <w:lang w:val="vi-VN"/>
        </w:rPr>
        <w:t>/201</w:t>
      </w:r>
      <w:r>
        <w:rPr>
          <w:spacing w:val="-2"/>
          <w:sz w:val="27"/>
          <w:szCs w:val="27"/>
        </w:rPr>
        <w:t>6</w:t>
      </w:r>
      <w:r>
        <w:rPr>
          <w:spacing w:val="-2"/>
          <w:sz w:val="27"/>
          <w:szCs w:val="27"/>
          <w:lang w:val="vi-VN"/>
        </w:rPr>
        <w:t>/TT-B</w:t>
      </w:r>
      <w:r>
        <w:rPr>
          <w:spacing w:val="-2"/>
          <w:sz w:val="27"/>
          <w:szCs w:val="27"/>
        </w:rPr>
        <w:t>LĐTBXH</w:t>
      </w:r>
      <w:r>
        <w:rPr>
          <w:spacing w:val="-2"/>
          <w:sz w:val="27"/>
          <w:szCs w:val="27"/>
          <w:lang w:val="vi-VN"/>
        </w:rPr>
        <w:t xml:space="preserve"> ngày </w:t>
      </w:r>
      <w:r>
        <w:rPr>
          <w:spacing w:val="-2"/>
          <w:sz w:val="27"/>
          <w:szCs w:val="27"/>
        </w:rPr>
        <w:t>28</w:t>
      </w:r>
      <w:r>
        <w:rPr>
          <w:spacing w:val="-2"/>
          <w:sz w:val="27"/>
          <w:szCs w:val="27"/>
          <w:lang w:val="vi-VN"/>
        </w:rPr>
        <w:t xml:space="preserve"> tháng </w:t>
      </w:r>
      <w:r>
        <w:rPr>
          <w:spacing w:val="-2"/>
          <w:sz w:val="27"/>
          <w:szCs w:val="27"/>
        </w:rPr>
        <w:t>12</w:t>
      </w:r>
      <w:r>
        <w:rPr>
          <w:spacing w:val="-2"/>
          <w:sz w:val="27"/>
          <w:szCs w:val="27"/>
          <w:lang w:val="vi-VN"/>
        </w:rPr>
        <w:t xml:space="preserve"> năm 201</w:t>
      </w:r>
      <w:r>
        <w:rPr>
          <w:spacing w:val="-2"/>
          <w:sz w:val="27"/>
          <w:szCs w:val="27"/>
        </w:rPr>
        <w:t>6</w:t>
      </w:r>
      <w:r>
        <w:rPr>
          <w:spacing w:val="-2"/>
          <w:sz w:val="27"/>
          <w:szCs w:val="27"/>
          <w:lang w:val="vi-VN"/>
        </w:rPr>
        <w:t xml:space="preserve"> của Bộ trưởng Bộ </w:t>
      </w:r>
      <w:r>
        <w:rPr>
          <w:spacing w:val="-2"/>
          <w:sz w:val="27"/>
          <w:szCs w:val="27"/>
        </w:rPr>
        <w:t>Lao động thương binh xã hội</w:t>
      </w:r>
      <w:r>
        <w:rPr>
          <w:spacing w:val="-2"/>
          <w:sz w:val="27"/>
          <w:szCs w:val="27"/>
          <w:lang w:val="vi-VN"/>
        </w:rPr>
        <w:t xml:space="preserve"> ban hành Điều lệ trường Cao đẳng; </w:t>
      </w:r>
    </w:p>
    <w:p w:rsidR="004D3EB4" w:rsidRPr="00D505BE" w:rsidRDefault="004D3EB4" w:rsidP="004D3EB4">
      <w:pPr>
        <w:spacing w:before="120" w:after="120"/>
        <w:ind w:firstLine="720"/>
        <w:jc w:val="both"/>
        <w:rPr>
          <w:sz w:val="26"/>
          <w:lang w:val="vi-VN"/>
        </w:rPr>
      </w:pPr>
      <w:r>
        <w:rPr>
          <w:sz w:val="26"/>
          <w:lang w:val="vi-VN"/>
        </w:rPr>
        <w:t>Căn cứ Quyết định số 629/QĐ-UBND ngày 04 tháng 02 năm 2016 của UBND thành phố Hà Nội về việc xác định chức năng, nhiệm vụ, quyền hạn và cơ cấu tổ chức của trường Cao đẳng y tế Hà Đông</w:t>
      </w:r>
      <w:r w:rsidRPr="00D505BE">
        <w:rPr>
          <w:sz w:val="26"/>
          <w:lang w:val="vi-VN"/>
        </w:rPr>
        <w:t xml:space="preserve">; </w:t>
      </w:r>
    </w:p>
    <w:p w:rsidR="004D3EB4" w:rsidRDefault="004D3EB4" w:rsidP="004D3EB4">
      <w:pPr>
        <w:spacing w:before="60" w:after="60"/>
        <w:ind w:firstLine="720"/>
        <w:jc w:val="both"/>
        <w:rPr>
          <w:sz w:val="26"/>
          <w:lang w:val="vi-VN"/>
        </w:rPr>
      </w:pPr>
      <w:r>
        <w:rPr>
          <w:sz w:val="26"/>
          <w:lang w:val="vi-VN"/>
        </w:rPr>
        <w:t>Căn</w:t>
      </w:r>
      <w:r>
        <w:rPr>
          <w:sz w:val="26"/>
        </w:rPr>
        <w:t xml:space="preserve"> </w:t>
      </w:r>
      <w:r>
        <w:rPr>
          <w:sz w:val="26"/>
          <w:lang w:val="vi-VN"/>
        </w:rPr>
        <w:t>cứ Quyết định số 622/QĐ-TCĐYT ngày 24 tháng 5 năm 2016 của Hiệu trưởng trường Cao đẳng y tế Hà Đông về việc ban hành Quy chế tổ chức hoạt động của Phòng Quản lý khoa học và hợp tác quốc tế trong Trường Cao đẳng y tế Hà Đông</w:t>
      </w:r>
      <w:r w:rsidRPr="00D505BE">
        <w:rPr>
          <w:sz w:val="26"/>
          <w:lang w:val="vi-VN"/>
        </w:rPr>
        <w:t>;</w:t>
      </w:r>
    </w:p>
    <w:p w:rsidR="004D3EB4" w:rsidRDefault="004D3EB4" w:rsidP="004D3EB4">
      <w:pPr>
        <w:spacing w:before="60" w:after="60"/>
        <w:ind w:firstLine="720"/>
        <w:jc w:val="both"/>
        <w:rPr>
          <w:rFonts w:cs="Times New Roman"/>
          <w:sz w:val="26"/>
          <w:szCs w:val="26"/>
          <w:shd w:val="clear" w:color="auto" w:fill="FFFFFF"/>
        </w:rPr>
      </w:pPr>
      <w:r w:rsidRPr="001014D6">
        <w:rPr>
          <w:rFonts w:cs="Times New Roman"/>
          <w:sz w:val="26"/>
          <w:szCs w:val="26"/>
          <w:shd w:val="clear" w:color="auto" w:fill="FFFFFF"/>
        </w:rPr>
        <w:t>Căn cứ kế hoạch hoạt động nghiên cứu khoa học năm họ</w:t>
      </w:r>
      <w:r>
        <w:rPr>
          <w:rFonts w:cs="Times New Roman"/>
          <w:sz w:val="26"/>
          <w:szCs w:val="26"/>
          <w:shd w:val="clear" w:color="auto" w:fill="FFFFFF"/>
        </w:rPr>
        <w:t xml:space="preserve">c </w:t>
      </w:r>
      <w:r w:rsidR="00B35E8C">
        <w:rPr>
          <w:rFonts w:cs="Times New Roman"/>
          <w:sz w:val="26"/>
          <w:szCs w:val="26"/>
          <w:shd w:val="clear" w:color="auto" w:fill="FFFFFF"/>
        </w:rPr>
        <w:t>……..</w:t>
      </w:r>
      <w:r w:rsidRPr="001014D6">
        <w:rPr>
          <w:rFonts w:cs="Times New Roman"/>
          <w:sz w:val="26"/>
          <w:szCs w:val="26"/>
          <w:shd w:val="clear" w:color="auto" w:fill="FFFFFF"/>
        </w:rPr>
        <w:t xml:space="preserve"> của trường Cao đẳng Y tế</w:t>
      </w:r>
      <w:r>
        <w:rPr>
          <w:rFonts w:cs="Times New Roman"/>
          <w:sz w:val="26"/>
          <w:szCs w:val="26"/>
          <w:shd w:val="clear" w:color="auto" w:fill="FFFFFF"/>
        </w:rPr>
        <w:t xml:space="preserve"> Hà Đông</w:t>
      </w:r>
      <w:r w:rsidRPr="001014D6">
        <w:rPr>
          <w:rFonts w:cs="Times New Roman"/>
          <w:sz w:val="26"/>
          <w:szCs w:val="26"/>
          <w:shd w:val="clear" w:color="auto" w:fill="FFFFFF"/>
        </w:rPr>
        <w:t>;</w:t>
      </w:r>
    </w:p>
    <w:p w:rsidR="004D3EB4" w:rsidRPr="0069543C" w:rsidRDefault="004D3EB4" w:rsidP="004D3EB4">
      <w:pPr>
        <w:spacing w:after="0"/>
        <w:ind w:firstLine="720"/>
        <w:jc w:val="both"/>
        <w:rPr>
          <w:sz w:val="25"/>
          <w:szCs w:val="25"/>
        </w:rPr>
      </w:pPr>
      <w:r>
        <w:rPr>
          <w:sz w:val="25"/>
          <w:szCs w:val="25"/>
          <w:lang w:val="vi-VN"/>
        </w:rPr>
        <w:t>Xét</w:t>
      </w:r>
      <w:r w:rsidRPr="00D505BE">
        <w:rPr>
          <w:sz w:val="25"/>
          <w:szCs w:val="25"/>
          <w:lang w:val="vi-VN"/>
        </w:rPr>
        <w:t xml:space="preserve"> đề nghị của </w:t>
      </w:r>
      <w:r>
        <w:rPr>
          <w:sz w:val="25"/>
          <w:szCs w:val="25"/>
        </w:rPr>
        <w:t>Phó t</w:t>
      </w:r>
      <w:r w:rsidRPr="00D505BE">
        <w:rPr>
          <w:sz w:val="25"/>
          <w:szCs w:val="25"/>
          <w:lang w:val="vi-VN"/>
        </w:rPr>
        <w:t xml:space="preserve">rưởng phòng </w:t>
      </w:r>
      <w:r w:rsidR="00B35E8C">
        <w:rPr>
          <w:sz w:val="25"/>
          <w:szCs w:val="25"/>
        </w:rPr>
        <w:t xml:space="preserve">Đào tạo và </w:t>
      </w:r>
      <w:r>
        <w:rPr>
          <w:sz w:val="25"/>
          <w:szCs w:val="25"/>
          <w:lang w:val="vi-VN"/>
        </w:rPr>
        <w:t>Q</w:t>
      </w:r>
      <w:r>
        <w:rPr>
          <w:sz w:val="25"/>
          <w:szCs w:val="25"/>
        </w:rPr>
        <w:t>u</w:t>
      </w:r>
      <w:r w:rsidRPr="0069543C">
        <w:rPr>
          <w:sz w:val="25"/>
          <w:szCs w:val="25"/>
        </w:rPr>
        <w:t>ản</w:t>
      </w:r>
      <w:r>
        <w:rPr>
          <w:sz w:val="25"/>
          <w:szCs w:val="25"/>
        </w:rPr>
        <w:t xml:space="preserve"> l</w:t>
      </w:r>
      <w:r w:rsidRPr="0069543C">
        <w:rPr>
          <w:sz w:val="25"/>
          <w:szCs w:val="25"/>
        </w:rPr>
        <w:t>ý</w:t>
      </w:r>
      <w:r>
        <w:rPr>
          <w:sz w:val="25"/>
          <w:szCs w:val="25"/>
        </w:rPr>
        <w:t xml:space="preserve"> khoa h</w:t>
      </w:r>
      <w:r w:rsidRPr="0069543C">
        <w:rPr>
          <w:sz w:val="25"/>
          <w:szCs w:val="25"/>
        </w:rPr>
        <w:t>ọ</w:t>
      </w:r>
      <w:r>
        <w:rPr>
          <w:sz w:val="25"/>
          <w:szCs w:val="25"/>
        </w:rPr>
        <w:t>c trư</w:t>
      </w:r>
      <w:r w:rsidRPr="0069543C">
        <w:rPr>
          <w:sz w:val="25"/>
          <w:szCs w:val="25"/>
        </w:rPr>
        <w:t>ờng</w:t>
      </w:r>
      <w:r>
        <w:rPr>
          <w:sz w:val="25"/>
          <w:szCs w:val="25"/>
        </w:rPr>
        <w:t xml:space="preserve"> Cao đ</w:t>
      </w:r>
      <w:r w:rsidRPr="0069543C">
        <w:rPr>
          <w:sz w:val="25"/>
          <w:szCs w:val="25"/>
        </w:rPr>
        <w:t>ẳng</w:t>
      </w:r>
      <w:r>
        <w:rPr>
          <w:sz w:val="25"/>
          <w:szCs w:val="25"/>
        </w:rPr>
        <w:t xml:space="preserve"> y t</w:t>
      </w:r>
      <w:r w:rsidRPr="0069543C">
        <w:rPr>
          <w:sz w:val="25"/>
          <w:szCs w:val="25"/>
        </w:rPr>
        <w:t>ế</w:t>
      </w:r>
      <w:r>
        <w:rPr>
          <w:sz w:val="25"/>
          <w:szCs w:val="25"/>
        </w:rPr>
        <w:t xml:space="preserve"> H</w:t>
      </w:r>
      <w:r w:rsidRPr="0069543C">
        <w:rPr>
          <w:sz w:val="25"/>
          <w:szCs w:val="25"/>
        </w:rPr>
        <w:t>à</w:t>
      </w:r>
      <w:r>
        <w:rPr>
          <w:sz w:val="25"/>
          <w:szCs w:val="25"/>
        </w:rPr>
        <w:t xml:space="preserve"> </w:t>
      </w:r>
      <w:r w:rsidRPr="0069543C">
        <w:rPr>
          <w:sz w:val="25"/>
          <w:szCs w:val="25"/>
        </w:rPr>
        <w:t>Đô</w:t>
      </w:r>
      <w:r>
        <w:rPr>
          <w:sz w:val="25"/>
          <w:szCs w:val="25"/>
        </w:rPr>
        <w:t>ng.</w:t>
      </w:r>
    </w:p>
    <w:p w:rsidR="00225330" w:rsidRPr="00D505BE" w:rsidRDefault="00F84FE2" w:rsidP="004D3EB4">
      <w:pPr>
        <w:pStyle w:val="Heading2"/>
        <w:rPr>
          <w:sz w:val="26"/>
          <w:lang w:val="vi-VN"/>
        </w:rPr>
      </w:pPr>
      <w:r>
        <w:rPr>
          <w:sz w:val="26"/>
          <w:lang w:val="vi-VN"/>
        </w:rPr>
        <w:t>QUYẾT ĐỊNH</w:t>
      </w:r>
    </w:p>
    <w:p w:rsidR="00225330" w:rsidRPr="0042651E" w:rsidRDefault="00225330" w:rsidP="0042651E">
      <w:pPr>
        <w:spacing w:before="60" w:after="60" w:line="226" w:lineRule="atLeast"/>
        <w:rPr>
          <w:sz w:val="26"/>
          <w:szCs w:val="26"/>
        </w:rPr>
      </w:pPr>
      <w:r w:rsidRPr="00D505BE">
        <w:rPr>
          <w:b/>
          <w:spacing w:val="-4"/>
          <w:sz w:val="26"/>
          <w:szCs w:val="26"/>
          <w:lang w:val="vi-VN"/>
        </w:rPr>
        <w:t>Điều 1.</w:t>
      </w:r>
      <w:r w:rsidR="005064CB">
        <w:rPr>
          <w:spacing w:val="-4"/>
          <w:sz w:val="26"/>
          <w:szCs w:val="26"/>
          <w:lang w:val="vi-VN"/>
        </w:rPr>
        <w:t xml:space="preserve"> T</w:t>
      </w:r>
      <w:r w:rsidRPr="00D505BE">
        <w:rPr>
          <w:spacing w:val="-4"/>
          <w:sz w:val="26"/>
          <w:szCs w:val="26"/>
          <w:lang w:val="vi-VN"/>
        </w:rPr>
        <w:t xml:space="preserve">hành lập Hội đồng </w:t>
      </w:r>
      <w:r w:rsidR="004D3EB4">
        <w:rPr>
          <w:spacing w:val="-4"/>
          <w:sz w:val="26"/>
          <w:szCs w:val="26"/>
        </w:rPr>
        <w:t>nghiệm thu</w:t>
      </w:r>
      <w:r w:rsidRPr="00D505BE">
        <w:rPr>
          <w:spacing w:val="-4"/>
          <w:sz w:val="26"/>
          <w:szCs w:val="26"/>
          <w:lang w:val="vi-VN"/>
        </w:rPr>
        <w:t xml:space="preserve"> đề tài </w:t>
      </w:r>
      <w:r w:rsidR="005064CB" w:rsidRPr="005064CB">
        <w:rPr>
          <w:bCs/>
          <w:spacing w:val="-8"/>
          <w:sz w:val="26"/>
          <w:szCs w:val="26"/>
        </w:rPr>
        <w:t>nghiên cứu khoa học</w:t>
      </w:r>
      <w:r w:rsidR="00B63069">
        <w:rPr>
          <w:bCs/>
          <w:spacing w:val="-8"/>
          <w:sz w:val="26"/>
          <w:szCs w:val="26"/>
        </w:rPr>
        <w:t xml:space="preserve"> </w:t>
      </w:r>
      <w:r w:rsidRPr="00D505BE">
        <w:rPr>
          <w:spacing w:val="-4"/>
          <w:sz w:val="26"/>
          <w:szCs w:val="26"/>
          <w:lang w:val="vi-VN"/>
        </w:rPr>
        <w:t xml:space="preserve">cấp Cơ sở: </w:t>
      </w:r>
      <w:r w:rsidR="000B2C76" w:rsidRPr="00617C13">
        <w:rPr>
          <w:b/>
          <w:i/>
          <w:spacing w:val="-4"/>
          <w:sz w:val="26"/>
          <w:szCs w:val="26"/>
          <w:lang w:val="vi-VN"/>
        </w:rPr>
        <w:t>“</w:t>
      </w:r>
      <w:r w:rsidR="00B35E8C">
        <w:rPr>
          <w:b/>
          <w:i/>
          <w:sz w:val="26"/>
          <w:szCs w:val="26"/>
        </w:rPr>
        <w:t>……………</w:t>
      </w:r>
      <w:r w:rsidRPr="00D505BE">
        <w:rPr>
          <w:b/>
          <w:i/>
          <w:spacing w:val="-4"/>
          <w:sz w:val="26"/>
          <w:szCs w:val="26"/>
          <w:lang w:val="vi-VN"/>
        </w:rPr>
        <w:t xml:space="preserve">” </w:t>
      </w:r>
      <w:r w:rsidRPr="00D505BE">
        <w:rPr>
          <w:spacing w:val="-4"/>
          <w:sz w:val="26"/>
          <w:szCs w:val="26"/>
          <w:lang w:val="vi-VN"/>
        </w:rPr>
        <w:t xml:space="preserve">do </w:t>
      </w:r>
      <w:r w:rsidR="00B35E8C" w:rsidRPr="00B35E8C">
        <w:rPr>
          <w:b/>
          <w:spacing w:val="-4"/>
          <w:sz w:val="26"/>
          <w:szCs w:val="26"/>
        </w:rPr>
        <w:t>Ông</w:t>
      </w:r>
      <w:r w:rsidR="00B35E8C">
        <w:rPr>
          <w:spacing w:val="-4"/>
          <w:sz w:val="26"/>
          <w:szCs w:val="26"/>
        </w:rPr>
        <w:t>/</w:t>
      </w:r>
      <w:r w:rsidR="0042651E">
        <w:rPr>
          <w:b/>
          <w:spacing w:val="-4"/>
          <w:sz w:val="26"/>
          <w:szCs w:val="26"/>
        </w:rPr>
        <w:t>B</w:t>
      </w:r>
      <w:r w:rsidR="0042651E" w:rsidRPr="0042651E">
        <w:rPr>
          <w:b/>
          <w:spacing w:val="-4"/>
          <w:sz w:val="26"/>
          <w:szCs w:val="26"/>
        </w:rPr>
        <w:t>à</w:t>
      </w:r>
      <w:r w:rsidR="0042651E">
        <w:rPr>
          <w:b/>
          <w:spacing w:val="-4"/>
          <w:sz w:val="26"/>
          <w:szCs w:val="26"/>
        </w:rPr>
        <w:t xml:space="preserve"> </w:t>
      </w:r>
      <w:r w:rsidR="00B35E8C">
        <w:rPr>
          <w:b/>
          <w:spacing w:val="-4"/>
          <w:sz w:val="26"/>
          <w:szCs w:val="26"/>
        </w:rPr>
        <w:t>………………</w:t>
      </w:r>
      <w:r w:rsidR="000B2C76">
        <w:rPr>
          <w:b/>
          <w:spacing w:val="-4"/>
          <w:sz w:val="26"/>
          <w:szCs w:val="26"/>
        </w:rPr>
        <w:t xml:space="preserve"> </w:t>
      </w:r>
      <w:r w:rsidRPr="00D505BE">
        <w:rPr>
          <w:spacing w:val="-4"/>
          <w:sz w:val="26"/>
          <w:szCs w:val="26"/>
          <w:lang w:val="vi-VN"/>
        </w:rPr>
        <w:t>làm chủ nhiệm đề tài, gồm các Ông (Bà) có tên sau đây:</w:t>
      </w:r>
    </w:p>
    <w:p w:rsidR="00225330" w:rsidRPr="00D505BE" w:rsidRDefault="00B35E8C" w:rsidP="00225330">
      <w:pPr>
        <w:numPr>
          <w:ilvl w:val="0"/>
          <w:numId w:val="2"/>
        </w:numPr>
        <w:spacing w:before="120" w:after="120" w:line="240" w:lineRule="auto"/>
        <w:rPr>
          <w:spacing w:val="-2"/>
          <w:sz w:val="26"/>
          <w:szCs w:val="26"/>
          <w:lang w:val="vi-VN"/>
        </w:rPr>
      </w:pPr>
      <w:r>
        <w:rPr>
          <w:spacing w:val="-2"/>
          <w:sz w:val="26"/>
          <w:szCs w:val="26"/>
        </w:rPr>
        <w:t>………………………..</w:t>
      </w:r>
      <w:r w:rsidR="00C5315E">
        <w:rPr>
          <w:spacing w:val="-2"/>
          <w:sz w:val="26"/>
          <w:szCs w:val="26"/>
        </w:rPr>
        <w:t xml:space="preserve">                 </w:t>
      </w:r>
      <w:r w:rsidR="00C5315E">
        <w:rPr>
          <w:spacing w:val="-2"/>
          <w:sz w:val="26"/>
          <w:szCs w:val="26"/>
        </w:rPr>
        <w:tab/>
      </w:r>
      <w:r w:rsidR="0051546F">
        <w:rPr>
          <w:spacing w:val="-2"/>
          <w:sz w:val="26"/>
          <w:szCs w:val="26"/>
        </w:rPr>
        <w:tab/>
      </w:r>
      <w:r w:rsidR="00AB7500">
        <w:rPr>
          <w:spacing w:val="-2"/>
          <w:sz w:val="26"/>
          <w:szCs w:val="26"/>
        </w:rPr>
        <w:t xml:space="preserve">   </w:t>
      </w:r>
      <w:r w:rsidR="00225330" w:rsidRPr="00D505BE">
        <w:rPr>
          <w:spacing w:val="-2"/>
          <w:sz w:val="26"/>
          <w:szCs w:val="26"/>
          <w:lang w:val="vi-VN"/>
        </w:rPr>
        <w:t>Chủ tịch Hội đồng</w:t>
      </w:r>
    </w:p>
    <w:p w:rsidR="00225330" w:rsidRPr="00D505BE" w:rsidRDefault="00B35E8C" w:rsidP="00225330">
      <w:pPr>
        <w:numPr>
          <w:ilvl w:val="0"/>
          <w:numId w:val="2"/>
        </w:numPr>
        <w:spacing w:before="120" w:after="120" w:line="240" w:lineRule="auto"/>
        <w:rPr>
          <w:spacing w:val="-2"/>
          <w:sz w:val="26"/>
          <w:szCs w:val="26"/>
          <w:lang w:val="vi-VN"/>
        </w:rPr>
      </w:pPr>
      <w:r>
        <w:rPr>
          <w:spacing w:val="-2"/>
          <w:sz w:val="26"/>
          <w:szCs w:val="26"/>
        </w:rPr>
        <w:t>………………………..</w:t>
      </w:r>
      <w:r w:rsidR="005E2D05">
        <w:rPr>
          <w:spacing w:val="-2"/>
          <w:sz w:val="26"/>
          <w:szCs w:val="26"/>
        </w:rPr>
        <w:t xml:space="preserve"> </w:t>
      </w:r>
      <w:r w:rsidR="0051546F">
        <w:rPr>
          <w:spacing w:val="-2"/>
          <w:sz w:val="26"/>
          <w:szCs w:val="26"/>
        </w:rPr>
        <w:tab/>
      </w:r>
      <w:r w:rsidR="005E2D05">
        <w:rPr>
          <w:spacing w:val="-2"/>
          <w:sz w:val="26"/>
          <w:szCs w:val="26"/>
        </w:rPr>
        <w:t xml:space="preserve">           </w:t>
      </w:r>
      <w:r w:rsidR="00AB7500">
        <w:rPr>
          <w:spacing w:val="-2"/>
          <w:sz w:val="26"/>
          <w:szCs w:val="26"/>
        </w:rPr>
        <w:t xml:space="preserve">   </w:t>
      </w:r>
      <w:r w:rsidR="005E2D05">
        <w:rPr>
          <w:spacing w:val="-2"/>
          <w:sz w:val="26"/>
          <w:szCs w:val="26"/>
        </w:rPr>
        <w:t xml:space="preserve"> </w:t>
      </w:r>
      <w:r>
        <w:rPr>
          <w:spacing w:val="-2"/>
          <w:sz w:val="26"/>
          <w:szCs w:val="26"/>
        </w:rPr>
        <w:t xml:space="preserve">                       </w:t>
      </w:r>
      <w:r w:rsidR="004D3EB4">
        <w:rPr>
          <w:spacing w:val="-2"/>
          <w:sz w:val="26"/>
          <w:szCs w:val="26"/>
        </w:rPr>
        <w:t>Phản biện 1</w:t>
      </w:r>
    </w:p>
    <w:p w:rsidR="009579B3" w:rsidRPr="00D505BE" w:rsidRDefault="00B35E8C" w:rsidP="009579B3">
      <w:pPr>
        <w:numPr>
          <w:ilvl w:val="0"/>
          <w:numId w:val="2"/>
        </w:numPr>
        <w:spacing w:before="120" w:after="120" w:line="240" w:lineRule="auto"/>
        <w:rPr>
          <w:spacing w:val="-2"/>
          <w:sz w:val="26"/>
          <w:szCs w:val="26"/>
          <w:lang w:val="vi-VN"/>
        </w:rPr>
      </w:pPr>
      <w:r>
        <w:rPr>
          <w:spacing w:val="-2"/>
          <w:sz w:val="26"/>
          <w:szCs w:val="26"/>
        </w:rPr>
        <w:t>………………………..</w:t>
      </w:r>
      <w:r w:rsidR="009579B3">
        <w:rPr>
          <w:spacing w:val="-2"/>
          <w:sz w:val="26"/>
          <w:szCs w:val="26"/>
        </w:rPr>
        <w:t xml:space="preserve">    </w:t>
      </w:r>
      <w:r>
        <w:rPr>
          <w:spacing w:val="-2"/>
          <w:sz w:val="26"/>
          <w:szCs w:val="26"/>
        </w:rPr>
        <w:t xml:space="preserve">                                     </w:t>
      </w:r>
      <w:r w:rsidR="009579B3">
        <w:rPr>
          <w:spacing w:val="-2"/>
          <w:sz w:val="26"/>
          <w:szCs w:val="26"/>
        </w:rPr>
        <w:t>Phản biện 2</w:t>
      </w:r>
    </w:p>
    <w:p w:rsidR="009579B3" w:rsidRPr="00D505BE" w:rsidRDefault="00B35E8C" w:rsidP="009579B3">
      <w:pPr>
        <w:numPr>
          <w:ilvl w:val="0"/>
          <w:numId w:val="2"/>
        </w:numPr>
        <w:spacing w:before="120" w:after="120" w:line="240" w:lineRule="auto"/>
        <w:rPr>
          <w:spacing w:val="-2"/>
          <w:sz w:val="26"/>
          <w:szCs w:val="26"/>
          <w:lang w:val="vi-VN"/>
        </w:rPr>
      </w:pPr>
      <w:r>
        <w:rPr>
          <w:spacing w:val="-2"/>
          <w:sz w:val="26"/>
          <w:szCs w:val="26"/>
        </w:rPr>
        <w:t>………………………..</w:t>
      </w:r>
      <w:r w:rsidR="009579B3">
        <w:rPr>
          <w:spacing w:val="-2"/>
          <w:sz w:val="26"/>
          <w:szCs w:val="26"/>
        </w:rPr>
        <w:t xml:space="preserve"> </w:t>
      </w:r>
      <w:r w:rsidR="009579B3" w:rsidRPr="00D505BE">
        <w:rPr>
          <w:spacing w:val="-2"/>
          <w:sz w:val="26"/>
          <w:szCs w:val="26"/>
        </w:rPr>
        <w:tab/>
      </w:r>
      <w:r w:rsidR="009579B3">
        <w:rPr>
          <w:spacing w:val="-2"/>
          <w:sz w:val="26"/>
          <w:szCs w:val="26"/>
        </w:rPr>
        <w:t xml:space="preserve">    </w:t>
      </w:r>
      <w:r>
        <w:rPr>
          <w:spacing w:val="-2"/>
          <w:sz w:val="26"/>
          <w:szCs w:val="26"/>
        </w:rPr>
        <w:t xml:space="preserve">                                   </w:t>
      </w:r>
      <w:r w:rsidR="009579B3" w:rsidRPr="00D505BE">
        <w:rPr>
          <w:spacing w:val="-2"/>
          <w:sz w:val="26"/>
          <w:szCs w:val="26"/>
          <w:lang w:val="vi-VN"/>
        </w:rPr>
        <w:t>Uỷ viên Hội đồng</w:t>
      </w:r>
    </w:p>
    <w:p w:rsidR="00225330" w:rsidRPr="00D505BE" w:rsidRDefault="00B35E8C" w:rsidP="00225330">
      <w:pPr>
        <w:numPr>
          <w:ilvl w:val="0"/>
          <w:numId w:val="2"/>
        </w:numPr>
        <w:spacing w:before="120" w:after="120" w:line="240" w:lineRule="auto"/>
        <w:rPr>
          <w:spacing w:val="-2"/>
          <w:sz w:val="26"/>
          <w:szCs w:val="26"/>
          <w:lang w:val="vi-VN"/>
        </w:rPr>
      </w:pPr>
      <w:r>
        <w:rPr>
          <w:spacing w:val="-2"/>
          <w:sz w:val="26"/>
          <w:szCs w:val="26"/>
        </w:rPr>
        <w:t>………………………</w:t>
      </w:r>
      <w:r w:rsidR="00D61B74">
        <w:rPr>
          <w:spacing w:val="-2"/>
          <w:sz w:val="26"/>
          <w:szCs w:val="26"/>
        </w:rPr>
        <w:t xml:space="preserve"> </w:t>
      </w:r>
      <w:r w:rsidR="00AB7500">
        <w:rPr>
          <w:spacing w:val="-2"/>
          <w:sz w:val="26"/>
          <w:szCs w:val="26"/>
        </w:rPr>
        <w:t xml:space="preserve">      </w:t>
      </w:r>
      <w:r>
        <w:rPr>
          <w:spacing w:val="-2"/>
          <w:sz w:val="26"/>
          <w:szCs w:val="26"/>
        </w:rPr>
        <w:t xml:space="preserve">                                      </w:t>
      </w:r>
      <w:r w:rsidR="00225330" w:rsidRPr="00D505BE">
        <w:rPr>
          <w:spacing w:val="-2"/>
          <w:sz w:val="26"/>
          <w:szCs w:val="26"/>
          <w:lang w:val="vi-VN"/>
        </w:rPr>
        <w:t>Thư ký Hội đồng</w:t>
      </w:r>
    </w:p>
    <w:p w:rsidR="005064CB" w:rsidRPr="005064CB" w:rsidRDefault="00225330" w:rsidP="005064CB">
      <w:pPr>
        <w:pStyle w:val="NormalWeb"/>
        <w:shd w:val="clear" w:color="auto" w:fill="FFFFFF"/>
        <w:spacing w:before="0" w:beforeAutospacing="0" w:after="0" w:afterAutospacing="0" w:line="300" w:lineRule="atLeast"/>
        <w:jc w:val="both"/>
        <w:rPr>
          <w:sz w:val="26"/>
          <w:szCs w:val="26"/>
        </w:rPr>
      </w:pPr>
      <w:r w:rsidRPr="00D505BE">
        <w:rPr>
          <w:b/>
          <w:spacing w:val="-2"/>
          <w:sz w:val="26"/>
          <w:szCs w:val="26"/>
          <w:lang w:val="vi-VN"/>
        </w:rPr>
        <w:t>Điều 2.</w:t>
      </w:r>
      <w:r w:rsidR="00B63069">
        <w:rPr>
          <w:b/>
          <w:spacing w:val="-2"/>
          <w:sz w:val="26"/>
          <w:szCs w:val="26"/>
        </w:rPr>
        <w:t xml:space="preserve"> </w:t>
      </w:r>
      <w:r w:rsidR="005064CB" w:rsidRPr="005064CB">
        <w:rPr>
          <w:sz w:val="26"/>
          <w:szCs w:val="26"/>
        </w:rPr>
        <w:t>Hội đồng làm việc theo sự điều hành của Chủ tịch Hội đồng và giải thể sau khi hoàn thành nhiệm vụ. Kinh phí hoạt động của Hội đồng được thực hiện theo quy định hiện hành.</w:t>
      </w:r>
    </w:p>
    <w:p w:rsidR="00225330" w:rsidRPr="00D505BE" w:rsidRDefault="00225330" w:rsidP="00225330">
      <w:pPr>
        <w:spacing w:before="120" w:after="120"/>
        <w:jc w:val="both"/>
        <w:rPr>
          <w:spacing w:val="-10"/>
          <w:sz w:val="26"/>
          <w:szCs w:val="26"/>
          <w:lang w:val="vi-VN"/>
        </w:rPr>
      </w:pPr>
      <w:r w:rsidRPr="00D505BE">
        <w:rPr>
          <w:b/>
          <w:spacing w:val="-10"/>
          <w:sz w:val="26"/>
          <w:szCs w:val="26"/>
          <w:lang w:val="vi-VN"/>
        </w:rPr>
        <w:t>Điều 3.</w:t>
      </w:r>
      <w:r w:rsidRPr="00D505BE">
        <w:rPr>
          <w:spacing w:val="-10"/>
          <w:sz w:val="26"/>
          <w:szCs w:val="26"/>
          <w:lang w:val="vi-VN"/>
        </w:rPr>
        <w:t xml:space="preserve"> Các đơn vị, các Ông (Bà) có tên trong Điều 1 và Chủ nhiệm đề</w:t>
      </w:r>
      <w:r w:rsidR="005064CB">
        <w:rPr>
          <w:spacing w:val="-10"/>
          <w:sz w:val="26"/>
          <w:szCs w:val="26"/>
          <w:lang w:val="vi-VN"/>
        </w:rPr>
        <w:t xml:space="preserve"> tài, nhóm nghiên cứu chịu</w:t>
      </w:r>
      <w:r w:rsidRPr="00D505BE">
        <w:rPr>
          <w:spacing w:val="-10"/>
          <w:sz w:val="26"/>
          <w:szCs w:val="26"/>
          <w:lang w:val="vi-VN"/>
        </w:rPr>
        <w:t xml:space="preserve"> trách nhiệm thi hành Quyết định này.</w:t>
      </w:r>
    </w:p>
    <w:p w:rsidR="00225330" w:rsidRPr="00D505BE" w:rsidRDefault="00225330" w:rsidP="00225330">
      <w:pPr>
        <w:spacing w:before="120" w:after="120"/>
        <w:jc w:val="both"/>
        <w:rPr>
          <w:spacing w:val="-10"/>
          <w:sz w:val="2"/>
          <w:szCs w:val="26"/>
          <w:lang w:val="vi-VN"/>
        </w:rPr>
      </w:pPr>
    </w:p>
    <w:p w:rsidR="000A6762" w:rsidRDefault="00225330" w:rsidP="000A6762">
      <w:pPr>
        <w:spacing w:after="0"/>
        <w:ind w:left="5760" w:firstLine="720"/>
        <w:rPr>
          <w:b/>
          <w:sz w:val="26"/>
          <w:szCs w:val="26"/>
        </w:rPr>
      </w:pPr>
      <w:r w:rsidRPr="00F84FE2">
        <w:rPr>
          <w:b/>
          <w:sz w:val="26"/>
          <w:szCs w:val="26"/>
        </w:rPr>
        <w:t>HIỆU TRƯỞNG</w:t>
      </w:r>
    </w:p>
    <w:p w:rsidR="00225330" w:rsidRPr="005064CB" w:rsidRDefault="00225330" w:rsidP="00225330">
      <w:pPr>
        <w:spacing w:before="40"/>
        <w:jc w:val="both"/>
        <w:rPr>
          <w:b/>
          <w:i/>
          <w:sz w:val="22"/>
          <w:szCs w:val="25"/>
          <w:u w:val="single"/>
        </w:rPr>
      </w:pPr>
      <w:r w:rsidRPr="005064CB">
        <w:rPr>
          <w:b/>
          <w:i/>
          <w:sz w:val="22"/>
          <w:szCs w:val="25"/>
          <w:u w:val="single"/>
        </w:rPr>
        <w:t>Nơi nhận:</w:t>
      </w:r>
    </w:p>
    <w:p w:rsidR="005064CB" w:rsidRPr="005064CB" w:rsidRDefault="005064CB" w:rsidP="005064CB">
      <w:pPr>
        <w:shd w:val="clear" w:color="auto" w:fill="FFFFFF"/>
        <w:spacing w:after="0" w:line="240" w:lineRule="auto"/>
        <w:jc w:val="both"/>
        <w:rPr>
          <w:rFonts w:eastAsia="Times New Roman" w:cs="Times New Roman"/>
          <w:sz w:val="20"/>
          <w:szCs w:val="18"/>
        </w:rPr>
      </w:pPr>
      <w:r w:rsidRPr="005064CB">
        <w:rPr>
          <w:rFonts w:ascii="Arial" w:eastAsia="Times New Roman" w:hAnsi="Arial" w:cs="Arial"/>
          <w:sz w:val="18"/>
          <w:szCs w:val="18"/>
        </w:rPr>
        <w:t xml:space="preserve">- </w:t>
      </w:r>
      <w:r w:rsidRPr="005064CB">
        <w:rPr>
          <w:rFonts w:eastAsia="Times New Roman" w:cs="Times New Roman"/>
          <w:sz w:val="20"/>
          <w:szCs w:val="18"/>
        </w:rPr>
        <w:t>BGH (</w:t>
      </w:r>
      <w:r w:rsidRPr="00F84FE2">
        <w:rPr>
          <w:rFonts w:eastAsia="Times New Roman" w:cs="Times New Roman"/>
          <w:i/>
          <w:iCs/>
          <w:sz w:val="20"/>
          <w:szCs w:val="18"/>
        </w:rPr>
        <w:t>để b/c</w:t>
      </w:r>
      <w:r w:rsidRPr="005064CB">
        <w:rPr>
          <w:rFonts w:eastAsia="Times New Roman" w:cs="Times New Roman"/>
          <w:sz w:val="20"/>
          <w:szCs w:val="18"/>
        </w:rPr>
        <w:t>);</w:t>
      </w:r>
    </w:p>
    <w:p w:rsidR="005064CB" w:rsidRPr="005064CB" w:rsidRDefault="005064CB" w:rsidP="005064CB">
      <w:pPr>
        <w:shd w:val="clear" w:color="auto" w:fill="FFFFFF"/>
        <w:spacing w:after="0" w:line="300" w:lineRule="atLeast"/>
        <w:jc w:val="both"/>
        <w:rPr>
          <w:rFonts w:eastAsia="Times New Roman" w:cs="Times New Roman"/>
          <w:sz w:val="20"/>
          <w:szCs w:val="18"/>
        </w:rPr>
      </w:pPr>
      <w:r w:rsidRPr="005064CB">
        <w:rPr>
          <w:rFonts w:eastAsia="Times New Roman" w:cs="Times New Roman"/>
          <w:sz w:val="20"/>
          <w:szCs w:val="18"/>
        </w:rPr>
        <w:t>- Như điều 3 (</w:t>
      </w:r>
      <w:r w:rsidRPr="00F84FE2">
        <w:rPr>
          <w:rFonts w:eastAsia="Times New Roman" w:cs="Times New Roman"/>
          <w:i/>
          <w:iCs/>
          <w:sz w:val="20"/>
          <w:szCs w:val="18"/>
        </w:rPr>
        <w:t>để t/h</w:t>
      </w:r>
      <w:r w:rsidRPr="005064CB">
        <w:rPr>
          <w:rFonts w:eastAsia="Times New Roman" w:cs="Times New Roman"/>
          <w:sz w:val="20"/>
          <w:szCs w:val="18"/>
        </w:rPr>
        <w:t>);</w:t>
      </w:r>
    </w:p>
    <w:p w:rsidR="005064CB" w:rsidRDefault="005064CB" w:rsidP="005064CB">
      <w:pPr>
        <w:shd w:val="clear" w:color="auto" w:fill="FFFFFF"/>
        <w:spacing w:after="0" w:line="240" w:lineRule="auto"/>
        <w:jc w:val="both"/>
        <w:rPr>
          <w:rFonts w:eastAsia="Times New Roman" w:cs="Times New Roman"/>
          <w:color w:val="333333"/>
          <w:sz w:val="20"/>
          <w:szCs w:val="18"/>
        </w:rPr>
      </w:pPr>
      <w:r w:rsidRPr="005064CB">
        <w:rPr>
          <w:rFonts w:eastAsia="Times New Roman" w:cs="Times New Roman"/>
          <w:sz w:val="20"/>
          <w:szCs w:val="18"/>
        </w:rPr>
        <w:t xml:space="preserve">- Lưu VT; </w:t>
      </w:r>
      <w:r w:rsidR="008F5174">
        <w:rPr>
          <w:rFonts w:eastAsia="Times New Roman" w:cs="Times New Roman"/>
          <w:sz w:val="20"/>
          <w:szCs w:val="18"/>
        </w:rPr>
        <w:t>P.ĐT&amp;</w:t>
      </w:r>
      <w:r w:rsidRPr="005064CB">
        <w:rPr>
          <w:rFonts w:eastAsia="Times New Roman" w:cs="Times New Roman"/>
          <w:sz w:val="20"/>
          <w:szCs w:val="18"/>
        </w:rPr>
        <w:t>QLKH.</w:t>
      </w:r>
    </w:p>
    <w:p w:rsidR="003E7409" w:rsidRDefault="00F84FE2" w:rsidP="005064CB">
      <w:pPr>
        <w:shd w:val="clear" w:color="auto" w:fill="FFFFFF"/>
        <w:spacing w:after="0" w:line="240" w:lineRule="auto"/>
        <w:jc w:val="both"/>
        <w:rPr>
          <w:rFonts w:eastAsia="Times New Roman" w:cs="Times New Roman"/>
          <w:b/>
          <w:sz w:val="28"/>
          <w:szCs w:val="18"/>
        </w:rPr>
      </w:pPr>
      <w:r w:rsidRPr="00F84FE2">
        <w:rPr>
          <w:rFonts w:eastAsia="Times New Roman" w:cs="Times New Roman"/>
          <w:b/>
          <w:sz w:val="28"/>
          <w:szCs w:val="18"/>
        </w:rPr>
        <w:t xml:space="preserve">                                                            </w:t>
      </w:r>
      <w:r w:rsidR="001D401A">
        <w:rPr>
          <w:rFonts w:eastAsia="Times New Roman" w:cs="Times New Roman"/>
          <w:b/>
          <w:sz w:val="28"/>
          <w:szCs w:val="18"/>
        </w:rPr>
        <w:t xml:space="preserve">                        </w:t>
      </w:r>
    </w:p>
    <w:p w:rsidR="00F84FE2" w:rsidRDefault="003E7409" w:rsidP="003E7409">
      <w:pPr>
        <w:shd w:val="clear" w:color="auto" w:fill="FFFFFF"/>
        <w:spacing w:after="0" w:line="240" w:lineRule="auto"/>
        <w:jc w:val="center"/>
        <w:rPr>
          <w:rFonts w:eastAsia="Times New Roman" w:cs="Times New Roman"/>
          <w:b/>
          <w:sz w:val="28"/>
          <w:szCs w:val="18"/>
        </w:rPr>
      </w:pPr>
      <w:r>
        <w:rPr>
          <w:rFonts w:eastAsia="Times New Roman" w:cs="Times New Roman"/>
          <w:b/>
          <w:sz w:val="28"/>
          <w:szCs w:val="18"/>
        </w:rPr>
        <w:tab/>
      </w:r>
      <w:r>
        <w:rPr>
          <w:rFonts w:eastAsia="Times New Roman" w:cs="Times New Roman"/>
          <w:b/>
          <w:sz w:val="28"/>
          <w:szCs w:val="18"/>
        </w:rPr>
        <w:tab/>
      </w:r>
      <w:r>
        <w:rPr>
          <w:rFonts w:eastAsia="Times New Roman" w:cs="Times New Roman"/>
          <w:b/>
          <w:sz w:val="28"/>
          <w:szCs w:val="18"/>
        </w:rPr>
        <w:tab/>
      </w:r>
      <w:r>
        <w:rPr>
          <w:rFonts w:eastAsia="Times New Roman" w:cs="Times New Roman"/>
          <w:b/>
          <w:sz w:val="28"/>
          <w:szCs w:val="18"/>
        </w:rPr>
        <w:tab/>
      </w:r>
      <w:r>
        <w:rPr>
          <w:rFonts w:eastAsia="Times New Roman" w:cs="Times New Roman"/>
          <w:b/>
          <w:sz w:val="28"/>
          <w:szCs w:val="18"/>
        </w:rPr>
        <w:tab/>
        <w:t xml:space="preserve">                        </w:t>
      </w:r>
      <w:r w:rsidR="00633320">
        <w:rPr>
          <w:rFonts w:eastAsia="Times New Roman" w:cs="Times New Roman"/>
          <w:b/>
          <w:sz w:val="28"/>
          <w:szCs w:val="18"/>
        </w:rPr>
        <w:t xml:space="preserve"> </w:t>
      </w:r>
      <w:r w:rsidR="00F84FE2" w:rsidRPr="00F84FE2">
        <w:rPr>
          <w:rFonts w:eastAsia="Times New Roman" w:cs="Times New Roman"/>
          <w:b/>
          <w:sz w:val="28"/>
          <w:szCs w:val="18"/>
        </w:rPr>
        <w:t xml:space="preserve">Nguyễn </w:t>
      </w:r>
      <w:r w:rsidR="000A6762" w:rsidRPr="000A6762">
        <w:rPr>
          <w:rFonts w:eastAsia="Times New Roman" w:cs="Times New Roman"/>
          <w:b/>
          <w:sz w:val="28"/>
          <w:szCs w:val="18"/>
        </w:rPr>
        <w:t>Đă</w:t>
      </w:r>
      <w:r w:rsidR="000A6762">
        <w:rPr>
          <w:rFonts w:eastAsia="Times New Roman" w:cs="Times New Roman"/>
          <w:b/>
          <w:sz w:val="28"/>
          <w:szCs w:val="18"/>
        </w:rPr>
        <w:t>ng Trư</w:t>
      </w:r>
      <w:r w:rsidR="000A6762" w:rsidRPr="000A6762">
        <w:rPr>
          <w:rFonts w:eastAsia="Times New Roman" w:cs="Times New Roman"/>
          <w:b/>
          <w:sz w:val="28"/>
          <w:szCs w:val="18"/>
        </w:rPr>
        <w:t>ờng</w:t>
      </w:r>
    </w:p>
    <w:p w:rsidR="007D2D79" w:rsidRDefault="007D2D79" w:rsidP="005064CB">
      <w:pPr>
        <w:shd w:val="clear" w:color="auto" w:fill="FFFFFF"/>
        <w:spacing w:after="0" w:line="240" w:lineRule="auto"/>
        <w:jc w:val="both"/>
        <w:rPr>
          <w:rFonts w:eastAsia="Times New Roman" w:cs="Times New Roman"/>
          <w:b/>
          <w:sz w:val="28"/>
          <w:szCs w:val="18"/>
        </w:rPr>
      </w:pPr>
    </w:p>
    <w:p w:rsidR="007D2D79" w:rsidRDefault="007D2D79" w:rsidP="005064CB">
      <w:pPr>
        <w:shd w:val="clear" w:color="auto" w:fill="FFFFFF"/>
        <w:spacing w:after="0" w:line="240" w:lineRule="auto"/>
        <w:jc w:val="both"/>
        <w:rPr>
          <w:rFonts w:eastAsia="Times New Roman" w:cs="Times New Roman"/>
          <w:b/>
          <w:sz w:val="28"/>
          <w:szCs w:val="18"/>
        </w:rPr>
      </w:pPr>
    </w:p>
    <w:p w:rsidR="00F55273" w:rsidRPr="005064CB" w:rsidRDefault="00F55273" w:rsidP="005064CB">
      <w:pPr>
        <w:shd w:val="clear" w:color="auto" w:fill="FFFFFF"/>
        <w:spacing w:after="0" w:line="240" w:lineRule="auto"/>
        <w:jc w:val="both"/>
        <w:rPr>
          <w:rFonts w:eastAsia="Times New Roman" w:cs="Times New Roman"/>
          <w:b/>
          <w:sz w:val="28"/>
          <w:szCs w:val="18"/>
        </w:rPr>
      </w:pPr>
    </w:p>
    <w:sectPr w:rsidR="00F55273" w:rsidRPr="005064CB" w:rsidSect="001D401A">
      <w:pgSz w:w="11907" w:h="16840" w:code="9"/>
      <w:pgMar w:top="709" w:right="851" w:bottom="28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B2D42"/>
    <w:multiLevelType w:val="singleLevel"/>
    <w:tmpl w:val="FEC8038E"/>
    <w:lvl w:ilvl="0">
      <w:numFmt w:val="bullet"/>
      <w:lvlText w:val="-"/>
      <w:lvlJc w:val="left"/>
      <w:pPr>
        <w:tabs>
          <w:tab w:val="num" w:pos="360"/>
        </w:tabs>
        <w:ind w:left="360" w:hanging="360"/>
      </w:pPr>
      <w:rPr>
        <w:rFonts w:hint="default"/>
      </w:rPr>
    </w:lvl>
  </w:abstractNum>
  <w:abstractNum w:abstractNumId="1" w15:restartNumberingAfterBreak="0">
    <w:nsid w:val="39163A0E"/>
    <w:multiLevelType w:val="hybridMultilevel"/>
    <w:tmpl w:val="61CEA382"/>
    <w:lvl w:ilvl="0" w:tplc="F170FAD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 w15:restartNumberingAfterBreak="0">
    <w:nsid w:val="3AF62939"/>
    <w:multiLevelType w:val="hybridMultilevel"/>
    <w:tmpl w:val="12F80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76F94"/>
    <w:multiLevelType w:val="hybridMultilevel"/>
    <w:tmpl w:val="7DDAA8C2"/>
    <w:lvl w:ilvl="0" w:tplc="D8D88C68">
      <w:start w:val="1"/>
      <w:numFmt w:val="decimal"/>
      <w:lvlText w:val="%1."/>
      <w:lvlJc w:val="left"/>
      <w:pPr>
        <w:tabs>
          <w:tab w:val="num" w:pos="984"/>
        </w:tabs>
        <w:ind w:left="98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B81C98"/>
    <w:multiLevelType w:val="hybridMultilevel"/>
    <w:tmpl w:val="3D6814D8"/>
    <w:lvl w:ilvl="0" w:tplc="129C546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5" w15:restartNumberingAfterBreak="0">
    <w:nsid w:val="68CF2149"/>
    <w:multiLevelType w:val="hybridMultilevel"/>
    <w:tmpl w:val="460A7222"/>
    <w:lvl w:ilvl="0" w:tplc="435A4A9A">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6" w15:restartNumberingAfterBreak="0">
    <w:nsid w:val="6CC62502"/>
    <w:multiLevelType w:val="hybridMultilevel"/>
    <w:tmpl w:val="CF0CBDEA"/>
    <w:lvl w:ilvl="0" w:tplc="8BC0ECD2">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0"/>
  </w:num>
  <w:num w:numId="2">
    <w:abstractNumId w:val="3"/>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30"/>
    <w:rsid w:val="000A670A"/>
    <w:rsid w:val="000A6762"/>
    <w:rsid w:val="000B2C76"/>
    <w:rsid w:val="001014D6"/>
    <w:rsid w:val="00110FC4"/>
    <w:rsid w:val="001D401A"/>
    <w:rsid w:val="00225330"/>
    <w:rsid w:val="00246CEA"/>
    <w:rsid w:val="002D5CB2"/>
    <w:rsid w:val="00344345"/>
    <w:rsid w:val="00353D98"/>
    <w:rsid w:val="00391374"/>
    <w:rsid w:val="003E7409"/>
    <w:rsid w:val="0042651E"/>
    <w:rsid w:val="004657C9"/>
    <w:rsid w:val="00492FE1"/>
    <w:rsid w:val="004D3EB4"/>
    <w:rsid w:val="004E41C0"/>
    <w:rsid w:val="005064CB"/>
    <w:rsid w:val="005123AD"/>
    <w:rsid w:val="0051546F"/>
    <w:rsid w:val="005929CF"/>
    <w:rsid w:val="005D53A1"/>
    <w:rsid w:val="005E2D05"/>
    <w:rsid w:val="00617C13"/>
    <w:rsid w:val="00633320"/>
    <w:rsid w:val="00683452"/>
    <w:rsid w:val="0069543C"/>
    <w:rsid w:val="007073C5"/>
    <w:rsid w:val="00775A9B"/>
    <w:rsid w:val="007B444A"/>
    <w:rsid w:val="007D2D79"/>
    <w:rsid w:val="00851475"/>
    <w:rsid w:val="00855EEF"/>
    <w:rsid w:val="008939E8"/>
    <w:rsid w:val="008F5174"/>
    <w:rsid w:val="00911AB1"/>
    <w:rsid w:val="009579B3"/>
    <w:rsid w:val="009F48C7"/>
    <w:rsid w:val="00AB7500"/>
    <w:rsid w:val="00AF7FED"/>
    <w:rsid w:val="00B35E8C"/>
    <w:rsid w:val="00B63069"/>
    <w:rsid w:val="00BB6ACA"/>
    <w:rsid w:val="00BE7F79"/>
    <w:rsid w:val="00C5315E"/>
    <w:rsid w:val="00C61E07"/>
    <w:rsid w:val="00CD5239"/>
    <w:rsid w:val="00D25353"/>
    <w:rsid w:val="00D61B74"/>
    <w:rsid w:val="00DE1DB9"/>
    <w:rsid w:val="00E9304C"/>
    <w:rsid w:val="00EC0BD1"/>
    <w:rsid w:val="00F43E14"/>
    <w:rsid w:val="00F55273"/>
    <w:rsid w:val="00F84FE2"/>
    <w:rsid w:val="00FA27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1186C-83E8-4E05-846B-ED09ACA7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A9B"/>
  </w:style>
  <w:style w:type="paragraph" w:styleId="Heading2">
    <w:name w:val="heading 2"/>
    <w:basedOn w:val="Normal"/>
    <w:next w:val="Normal"/>
    <w:link w:val="Heading2Char"/>
    <w:autoRedefine/>
    <w:qFormat/>
    <w:rsid w:val="00225330"/>
    <w:pPr>
      <w:keepNext/>
      <w:tabs>
        <w:tab w:val="left" w:pos="8760"/>
      </w:tabs>
      <w:spacing w:before="120" w:after="120" w:line="240" w:lineRule="auto"/>
      <w:jc w:val="center"/>
      <w:outlineLvl w:val="1"/>
    </w:pPr>
    <w:rPr>
      <w:rFonts w:eastAsia="Times New Roman" w:cs="Times New Roman"/>
      <w:b/>
      <w:sz w:val="28"/>
      <w:szCs w:val="28"/>
    </w:rPr>
  </w:style>
  <w:style w:type="paragraph" w:styleId="Heading4">
    <w:name w:val="heading 4"/>
    <w:basedOn w:val="Normal"/>
    <w:next w:val="Normal"/>
    <w:link w:val="Heading4Char"/>
    <w:qFormat/>
    <w:rsid w:val="00225330"/>
    <w:pPr>
      <w:keepNext/>
      <w:spacing w:before="60" w:after="0" w:line="240" w:lineRule="auto"/>
      <w:ind w:left="5040" w:firstLine="720"/>
      <w:jc w:val="both"/>
      <w:outlineLvl w:val="3"/>
    </w:pPr>
    <w:rPr>
      <w:rFonts w:ascii=".VnTime" w:eastAsia="Times New Roman" w:hAnsi=".VnTime" w:cs="Times New Roman"/>
      <w:b/>
      <w:sz w:val="28"/>
      <w:szCs w:val="24"/>
    </w:rPr>
  </w:style>
  <w:style w:type="paragraph" w:styleId="Heading5">
    <w:name w:val="heading 5"/>
    <w:basedOn w:val="Normal"/>
    <w:next w:val="Normal"/>
    <w:link w:val="Heading5Char"/>
    <w:qFormat/>
    <w:rsid w:val="00225330"/>
    <w:pPr>
      <w:spacing w:before="240" w:after="60" w:line="240" w:lineRule="auto"/>
      <w:outlineLvl w:val="4"/>
    </w:pPr>
    <w:rPr>
      <w:rFonts w:eastAsia="Times New Roman" w:cs="Times New Roman"/>
      <w:b/>
      <w:bCs/>
      <w:i/>
      <w:iCs/>
      <w:sz w:val="26"/>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5330"/>
    <w:rPr>
      <w:rFonts w:eastAsia="Times New Roman" w:cs="Times New Roman"/>
      <w:b/>
      <w:sz w:val="28"/>
      <w:szCs w:val="28"/>
    </w:rPr>
  </w:style>
  <w:style w:type="character" w:customStyle="1" w:styleId="Heading4Char">
    <w:name w:val="Heading 4 Char"/>
    <w:basedOn w:val="DefaultParagraphFont"/>
    <w:link w:val="Heading4"/>
    <w:rsid w:val="00225330"/>
    <w:rPr>
      <w:rFonts w:ascii=".VnTime" w:eastAsia="Times New Roman" w:hAnsi=".VnTime" w:cs="Times New Roman"/>
      <w:b/>
      <w:sz w:val="28"/>
      <w:szCs w:val="24"/>
    </w:rPr>
  </w:style>
  <w:style w:type="character" w:customStyle="1" w:styleId="Heading5Char">
    <w:name w:val="Heading 5 Char"/>
    <w:basedOn w:val="DefaultParagraphFont"/>
    <w:link w:val="Heading5"/>
    <w:rsid w:val="00225330"/>
    <w:rPr>
      <w:rFonts w:eastAsia="Times New Roman" w:cs="Times New Roman"/>
      <w:b/>
      <w:bCs/>
      <w:i/>
      <w:iCs/>
      <w:sz w:val="26"/>
      <w:szCs w:val="26"/>
      <w:lang w:val="en-AU" w:eastAsia="en-AU"/>
    </w:rPr>
  </w:style>
  <w:style w:type="paragraph" w:styleId="NormalWeb">
    <w:name w:val="Normal (Web)"/>
    <w:basedOn w:val="Normal"/>
    <w:uiPriority w:val="99"/>
    <w:semiHidden/>
    <w:unhideWhenUsed/>
    <w:rsid w:val="005064C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064CB"/>
    <w:rPr>
      <w:b/>
      <w:bCs/>
    </w:rPr>
  </w:style>
  <w:style w:type="character" w:customStyle="1" w:styleId="apple-converted-space">
    <w:name w:val="apple-converted-space"/>
    <w:basedOn w:val="DefaultParagraphFont"/>
    <w:rsid w:val="005064CB"/>
  </w:style>
  <w:style w:type="character" w:styleId="Emphasis">
    <w:name w:val="Emphasis"/>
    <w:basedOn w:val="DefaultParagraphFont"/>
    <w:uiPriority w:val="20"/>
    <w:qFormat/>
    <w:rsid w:val="005064CB"/>
    <w:rPr>
      <w:i/>
      <w:iCs/>
    </w:rPr>
  </w:style>
  <w:style w:type="paragraph" w:styleId="ListParagraph">
    <w:name w:val="List Paragraph"/>
    <w:basedOn w:val="Normal"/>
    <w:uiPriority w:val="34"/>
    <w:qFormat/>
    <w:rsid w:val="00893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30983">
      <w:bodyDiv w:val="1"/>
      <w:marLeft w:val="0"/>
      <w:marRight w:val="0"/>
      <w:marTop w:val="0"/>
      <w:marBottom w:val="0"/>
      <w:divBdr>
        <w:top w:val="none" w:sz="0" w:space="0" w:color="auto"/>
        <w:left w:val="none" w:sz="0" w:space="0" w:color="auto"/>
        <w:bottom w:val="none" w:sz="0" w:space="0" w:color="auto"/>
        <w:right w:val="none" w:sz="0" w:space="0" w:color="auto"/>
      </w:divBdr>
    </w:div>
    <w:div w:id="1372533997">
      <w:bodyDiv w:val="1"/>
      <w:marLeft w:val="0"/>
      <w:marRight w:val="0"/>
      <w:marTop w:val="0"/>
      <w:marBottom w:val="0"/>
      <w:divBdr>
        <w:top w:val="none" w:sz="0" w:space="0" w:color="auto"/>
        <w:left w:val="none" w:sz="0" w:space="0" w:color="auto"/>
        <w:bottom w:val="none" w:sz="0" w:space="0" w:color="auto"/>
        <w:right w:val="none" w:sz="0" w:space="0" w:color="auto"/>
      </w:divBdr>
    </w:div>
    <w:div w:id="155805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1B756-545E-4B39-85DF-F8EBA23B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2</cp:revision>
  <dcterms:created xsi:type="dcterms:W3CDTF">2020-08-12T07:16:00Z</dcterms:created>
  <dcterms:modified xsi:type="dcterms:W3CDTF">2020-08-12T07:16:00Z</dcterms:modified>
</cp:coreProperties>
</file>